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9B" w:rsidRDefault="00D74EE5" w:rsidP="00E76ED0">
      <w:pPr>
        <w:spacing w:after="0" w:line="259" w:lineRule="auto"/>
        <w:ind w:left="-698" w:right="0" w:firstLine="0"/>
        <w:jc w:val="both"/>
      </w:pPr>
      <w:r>
        <w:t xml:space="preserve"> </w:t>
      </w:r>
    </w:p>
    <w:p w:rsidR="00E76ED0" w:rsidRDefault="00E76ED0" w:rsidP="00E76ED0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E76ED0" w:rsidRDefault="00E76ED0" w:rsidP="00E76ED0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E76ED0" w:rsidRDefault="00E76ED0" w:rsidP="00E76ED0">
      <w:pPr>
        <w:spacing w:after="229"/>
        <w:ind w:left="288" w:right="278"/>
        <w:jc w:val="center"/>
        <w:rPr>
          <w:b/>
          <w:sz w:val="27"/>
        </w:rPr>
      </w:pPr>
      <w:r>
        <w:rPr>
          <w:b/>
          <w:sz w:val="27"/>
        </w:rPr>
        <w:t>к рабочей программе по ПМ.03</w:t>
      </w:r>
    </w:p>
    <w:p w:rsidR="00B3659B" w:rsidRPr="00F7555D" w:rsidRDefault="00D74EE5" w:rsidP="00F7555D">
      <w:pPr>
        <w:spacing w:after="0" w:line="259" w:lineRule="auto"/>
        <w:ind w:left="720" w:right="0" w:firstLine="0"/>
        <w:jc w:val="center"/>
        <w:rPr>
          <w:sz w:val="28"/>
          <w:szCs w:val="28"/>
        </w:rPr>
      </w:pPr>
      <w:r w:rsidRPr="00F7555D">
        <w:rPr>
          <w:sz w:val="28"/>
          <w:szCs w:val="28"/>
        </w:rPr>
        <w:t>1. ПАСПОРТ РАБОЧЕЙ ПРОГРАММЫ</w:t>
      </w:r>
    </w:p>
    <w:p w:rsidR="00B3659B" w:rsidRPr="00F7555D" w:rsidRDefault="00D74EE5" w:rsidP="00F7555D">
      <w:pPr>
        <w:spacing w:after="0" w:line="259" w:lineRule="auto"/>
        <w:ind w:left="390" w:right="0"/>
        <w:jc w:val="center"/>
        <w:rPr>
          <w:sz w:val="28"/>
          <w:szCs w:val="28"/>
        </w:rPr>
      </w:pPr>
      <w:r w:rsidRPr="00F7555D">
        <w:rPr>
          <w:sz w:val="28"/>
          <w:szCs w:val="28"/>
        </w:rPr>
        <w:t>ПРОФЕССИОНАЛЬНОГО МОДУЛЯ</w:t>
      </w:r>
    </w:p>
    <w:p w:rsidR="00B3659B" w:rsidRDefault="00D74EE5" w:rsidP="00F7555D">
      <w:pPr>
        <w:spacing w:after="10"/>
        <w:ind w:left="999" w:right="0"/>
        <w:jc w:val="center"/>
        <w:rPr>
          <w:sz w:val="28"/>
          <w:szCs w:val="28"/>
        </w:rPr>
      </w:pPr>
      <w:r w:rsidRPr="00F7555D">
        <w:rPr>
          <w:sz w:val="28"/>
          <w:szCs w:val="28"/>
        </w:rPr>
        <w:t>«СОСТАВЛЕНИЕ  И ИСПОЛЬЗОВАНИЕ БУХГАЛТЕРСКОЙ ОТЧЕТНОСТИ»</w:t>
      </w:r>
    </w:p>
    <w:p w:rsidR="0043692D" w:rsidRDefault="0043692D" w:rsidP="00F7555D">
      <w:pPr>
        <w:spacing w:after="10"/>
        <w:ind w:left="999" w:right="0"/>
        <w:jc w:val="center"/>
        <w:rPr>
          <w:sz w:val="28"/>
          <w:szCs w:val="28"/>
        </w:rPr>
      </w:pPr>
      <w:r>
        <w:rPr>
          <w:sz w:val="28"/>
          <w:szCs w:val="28"/>
        </w:rPr>
        <w:t>МДК.04.01.Технология составления бухгалтерской отчётности</w:t>
      </w:r>
    </w:p>
    <w:p w:rsidR="0043692D" w:rsidRPr="00F7555D" w:rsidRDefault="0043692D" w:rsidP="0043692D">
      <w:pPr>
        <w:spacing w:after="10"/>
        <w:ind w:left="999" w:right="0" w:firstLine="844"/>
        <w:rPr>
          <w:sz w:val="28"/>
          <w:szCs w:val="28"/>
        </w:rPr>
      </w:pPr>
      <w:r>
        <w:rPr>
          <w:sz w:val="28"/>
          <w:szCs w:val="28"/>
        </w:rPr>
        <w:t>МДК.04.02 Основы анализа бухгалтерской отчётности</w:t>
      </w:r>
    </w:p>
    <w:p w:rsidR="00B3659B" w:rsidRPr="00F7555D" w:rsidRDefault="00D74EE5">
      <w:pPr>
        <w:spacing w:after="0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10"/>
        <w:ind w:left="715" w:right="0"/>
        <w:rPr>
          <w:sz w:val="28"/>
          <w:szCs w:val="28"/>
        </w:rPr>
      </w:pPr>
      <w:r w:rsidRPr="00F7555D">
        <w:rPr>
          <w:sz w:val="28"/>
          <w:szCs w:val="28"/>
        </w:rPr>
        <w:t xml:space="preserve">1.1. Область применения программы </w:t>
      </w:r>
    </w:p>
    <w:p w:rsidR="00B3659B" w:rsidRPr="00F7555D" w:rsidRDefault="00D74EE5">
      <w:pPr>
        <w:spacing w:after="1" w:line="241" w:lineRule="auto"/>
        <w:ind w:left="862" w:right="478" w:firstLine="689"/>
        <w:jc w:val="both"/>
        <w:rPr>
          <w:sz w:val="28"/>
          <w:szCs w:val="28"/>
        </w:rPr>
      </w:pPr>
      <w:r w:rsidRPr="00F7555D">
        <w:rPr>
          <w:sz w:val="28"/>
          <w:szCs w:val="28"/>
        </w:rPr>
        <w:t>Рабочая программа профессионального модуля (далее рабочая программа) - является частью программы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>подготовки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>специалистов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 xml:space="preserve">среднего звена по специальности СПО в соответствии с ФГОС по специальности СПО 38.02.01 «Экономика и бухгалтерский учет (по отраслям)» базовой подготовки в части освоения основного вида профессиональной деятельности (ВПД): Составление  и использование бухгалтерской отчетности и </w:t>
      </w:r>
      <w:proofErr w:type="gramStart"/>
      <w:r w:rsidRPr="00F7555D">
        <w:rPr>
          <w:sz w:val="28"/>
          <w:szCs w:val="28"/>
        </w:rPr>
        <w:t>соответствующих</w:t>
      </w:r>
      <w:proofErr w:type="gramEnd"/>
      <w:r w:rsidRPr="00F7555D">
        <w:rPr>
          <w:sz w:val="28"/>
          <w:szCs w:val="28"/>
        </w:rPr>
        <w:t xml:space="preserve"> профессиональных компетенций (ПК): </w:t>
      </w:r>
    </w:p>
    <w:p w:rsidR="00B3659B" w:rsidRPr="00F7555D" w:rsidRDefault="00D74EE5">
      <w:pPr>
        <w:spacing w:after="0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1" w:line="241" w:lineRule="auto"/>
        <w:ind w:left="720" w:right="338" w:firstLine="708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B3659B" w:rsidRPr="00F7555D" w:rsidRDefault="00D74EE5">
      <w:pPr>
        <w:spacing w:after="1" w:line="241" w:lineRule="auto"/>
        <w:ind w:left="720" w:right="339" w:firstLine="708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B3659B" w:rsidRPr="00F7555D" w:rsidRDefault="00D74EE5">
      <w:pPr>
        <w:spacing w:after="0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>1.2. Место учебной дисциплины в структуре программы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>подготовки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>специалистов</w:t>
      </w:r>
      <w:r w:rsidR="00E76ED0" w:rsidRPr="00F7555D">
        <w:rPr>
          <w:sz w:val="28"/>
          <w:szCs w:val="28"/>
        </w:rPr>
        <w:t xml:space="preserve"> </w:t>
      </w:r>
      <w:r w:rsidRPr="00F7555D">
        <w:rPr>
          <w:sz w:val="28"/>
          <w:szCs w:val="28"/>
        </w:rPr>
        <w:t xml:space="preserve">среднего звена:  </w:t>
      </w:r>
    </w:p>
    <w:p w:rsidR="00B3659B" w:rsidRPr="00F7555D" w:rsidRDefault="00D74EE5">
      <w:pPr>
        <w:spacing w:after="10"/>
        <w:ind w:left="715" w:right="0"/>
        <w:rPr>
          <w:sz w:val="28"/>
          <w:szCs w:val="28"/>
        </w:rPr>
      </w:pPr>
      <w:r w:rsidRPr="00F7555D">
        <w:rPr>
          <w:sz w:val="28"/>
          <w:szCs w:val="28"/>
        </w:rPr>
        <w:t xml:space="preserve">Дисциплина относится к общепрофессиональным дисциплинам и входит в профессиональный цикл ПМ.04 </w:t>
      </w:r>
    </w:p>
    <w:p w:rsidR="00B3659B" w:rsidRPr="00F7555D" w:rsidRDefault="00D74EE5">
      <w:pPr>
        <w:ind w:left="1438" w:right="4"/>
        <w:rPr>
          <w:sz w:val="28"/>
          <w:szCs w:val="28"/>
        </w:rPr>
      </w:pPr>
      <w:r w:rsidRPr="00F7555D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B3659B" w:rsidRPr="00F7555D" w:rsidRDefault="00D74EE5">
      <w:pPr>
        <w:ind w:left="715" w:right="4"/>
        <w:rPr>
          <w:sz w:val="28"/>
          <w:szCs w:val="28"/>
        </w:rPr>
      </w:pPr>
      <w:r w:rsidRPr="00F7555D">
        <w:rPr>
          <w:sz w:val="28"/>
          <w:szCs w:val="28"/>
        </w:rPr>
        <w:t xml:space="preserve">- общих компетенций, включающих в себя способность: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3659B" w:rsidRPr="00F7555D" w:rsidRDefault="00D74EE5">
      <w:pPr>
        <w:ind w:left="705" w:right="284" w:firstLine="708"/>
        <w:rPr>
          <w:sz w:val="28"/>
          <w:szCs w:val="28"/>
        </w:rPr>
      </w:pPr>
      <w:r w:rsidRPr="00F7555D">
        <w:rPr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3659B" w:rsidRPr="00F7555D" w:rsidRDefault="00D74EE5">
      <w:pPr>
        <w:ind w:left="705" w:right="243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3659B" w:rsidRPr="00F7555D" w:rsidRDefault="00D74EE5">
      <w:pPr>
        <w:ind w:left="705" w:right="203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B3659B" w:rsidRPr="00F7555D" w:rsidRDefault="00D74EE5">
      <w:pPr>
        <w:spacing w:after="10"/>
        <w:ind w:left="1438" w:right="0"/>
        <w:rPr>
          <w:sz w:val="28"/>
          <w:szCs w:val="28"/>
        </w:rPr>
      </w:pPr>
      <w:r w:rsidRPr="00F7555D">
        <w:rPr>
          <w:sz w:val="28"/>
          <w:szCs w:val="28"/>
        </w:rPr>
        <w:t xml:space="preserve">Составление и использование бухгалтерской отчетности.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B3659B" w:rsidRPr="00F7555D" w:rsidRDefault="00D74EE5">
      <w:pPr>
        <w:ind w:left="705" w:right="239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B3659B" w:rsidRPr="00F7555D" w:rsidRDefault="00D74EE5">
      <w:pPr>
        <w:ind w:left="705" w:right="4" w:firstLine="708"/>
        <w:rPr>
          <w:sz w:val="28"/>
          <w:szCs w:val="28"/>
        </w:rPr>
      </w:pPr>
      <w:r w:rsidRPr="00F7555D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B3659B" w:rsidRPr="00F7555D" w:rsidRDefault="00D74EE5">
      <w:pPr>
        <w:spacing w:after="0" w:line="259" w:lineRule="auto"/>
        <w:ind w:left="144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10"/>
        <w:ind w:left="715" w:right="0"/>
        <w:rPr>
          <w:sz w:val="28"/>
          <w:szCs w:val="28"/>
        </w:rPr>
      </w:pPr>
      <w:r w:rsidRPr="00F7555D">
        <w:rPr>
          <w:sz w:val="28"/>
          <w:szCs w:val="28"/>
        </w:rPr>
        <w:t xml:space="preserve">1.3. Цели и задачи модуля – требования к результатам освоения модуля </w:t>
      </w:r>
    </w:p>
    <w:p w:rsidR="00B3659B" w:rsidRPr="00F7555D" w:rsidRDefault="00D74EE5">
      <w:pPr>
        <w:spacing w:after="1" w:line="241" w:lineRule="auto"/>
        <w:ind w:left="720" w:right="337" w:firstLine="72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B3659B" w:rsidRPr="00F7555D" w:rsidRDefault="00D74EE5">
      <w:pPr>
        <w:spacing w:after="10"/>
        <w:ind w:left="715" w:right="0"/>
        <w:rPr>
          <w:sz w:val="28"/>
          <w:szCs w:val="28"/>
        </w:rPr>
      </w:pPr>
      <w:r w:rsidRPr="00F7555D">
        <w:rPr>
          <w:sz w:val="28"/>
          <w:szCs w:val="28"/>
        </w:rPr>
        <w:t xml:space="preserve">иметь практический опыт: </w:t>
      </w:r>
    </w:p>
    <w:p w:rsidR="00E76ED0" w:rsidRPr="00F7555D" w:rsidRDefault="00E76ED0" w:rsidP="00E76ED0">
      <w:pPr>
        <w:pStyle w:val="a3"/>
        <w:numPr>
          <w:ilvl w:val="0"/>
          <w:numId w:val="11"/>
        </w:numPr>
        <w:spacing w:after="0" w:line="252" w:lineRule="auto"/>
        <w:ind w:right="537" w:firstLine="414"/>
        <w:rPr>
          <w:sz w:val="28"/>
          <w:szCs w:val="28"/>
        </w:rPr>
      </w:pPr>
      <w:r w:rsidRPr="00F7555D">
        <w:rPr>
          <w:sz w:val="28"/>
          <w:szCs w:val="28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E76ED0" w:rsidRPr="00F7555D" w:rsidRDefault="00E76ED0" w:rsidP="00E76ED0">
      <w:pPr>
        <w:pStyle w:val="a3"/>
        <w:numPr>
          <w:ilvl w:val="0"/>
          <w:numId w:val="11"/>
        </w:numPr>
        <w:spacing w:after="0"/>
        <w:ind w:right="0" w:firstLine="414"/>
        <w:rPr>
          <w:sz w:val="28"/>
          <w:szCs w:val="28"/>
        </w:rPr>
      </w:pPr>
      <w:r w:rsidRPr="00F7555D">
        <w:rPr>
          <w:sz w:val="28"/>
          <w:szCs w:val="28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E76ED0" w:rsidRPr="00F7555D" w:rsidRDefault="00E76ED0" w:rsidP="00E76ED0">
      <w:pPr>
        <w:pStyle w:val="a3"/>
        <w:numPr>
          <w:ilvl w:val="0"/>
          <w:numId w:val="11"/>
        </w:numPr>
        <w:spacing w:after="0" w:line="275" w:lineRule="auto"/>
        <w:ind w:right="0" w:firstLine="414"/>
        <w:rPr>
          <w:sz w:val="28"/>
          <w:szCs w:val="28"/>
        </w:rPr>
      </w:pPr>
      <w:r w:rsidRPr="00F7555D">
        <w:rPr>
          <w:sz w:val="28"/>
          <w:szCs w:val="28"/>
        </w:rPr>
        <w:t xml:space="preserve">участия в счетной проверке бухгалтерской отчетности; </w:t>
      </w:r>
    </w:p>
    <w:p w:rsidR="00B3659B" w:rsidRPr="00F7555D" w:rsidRDefault="00E76ED0" w:rsidP="00F7555D">
      <w:pPr>
        <w:pStyle w:val="a3"/>
        <w:numPr>
          <w:ilvl w:val="0"/>
          <w:numId w:val="11"/>
        </w:numPr>
        <w:spacing w:after="0" w:line="275" w:lineRule="auto"/>
        <w:ind w:right="0" w:firstLine="414"/>
        <w:rPr>
          <w:sz w:val="28"/>
          <w:szCs w:val="28"/>
        </w:rPr>
      </w:pPr>
      <w:r w:rsidRPr="00F7555D">
        <w:rPr>
          <w:sz w:val="28"/>
          <w:szCs w:val="28"/>
        </w:rPr>
        <w:t>анализа информации о финансовом положении организации, ее платежеспособности и доходности</w:t>
      </w:r>
      <w:r w:rsidR="00D74EE5"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10"/>
        <w:ind w:left="715" w:right="0"/>
        <w:rPr>
          <w:b/>
          <w:sz w:val="28"/>
          <w:szCs w:val="28"/>
        </w:rPr>
      </w:pPr>
      <w:r w:rsidRPr="00F7555D">
        <w:rPr>
          <w:b/>
          <w:sz w:val="28"/>
          <w:szCs w:val="28"/>
        </w:rPr>
        <w:t xml:space="preserve">уметь: </w:t>
      </w:r>
    </w:p>
    <w:p w:rsidR="003B3C26" w:rsidRPr="00F7555D" w:rsidRDefault="00E76ED0" w:rsidP="003B3C26">
      <w:pPr>
        <w:pStyle w:val="a3"/>
        <w:numPr>
          <w:ilvl w:val="0"/>
          <w:numId w:val="13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lastRenderedPageBreak/>
        <w:t>отражать нарастающим итогом на счетах бухгалтерского учета имущественное и финансовое положение организации;</w:t>
      </w:r>
    </w:p>
    <w:p w:rsidR="003B3C26" w:rsidRPr="00F7555D" w:rsidRDefault="00E76ED0" w:rsidP="003B3C26">
      <w:pPr>
        <w:pStyle w:val="a3"/>
        <w:numPr>
          <w:ilvl w:val="0"/>
          <w:numId w:val="13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 определять результаты хозяйственной деятельности за отчетный период;</w:t>
      </w:r>
    </w:p>
    <w:p w:rsidR="003B3C26" w:rsidRPr="00F7555D" w:rsidRDefault="00E76ED0" w:rsidP="003B3C26">
      <w:pPr>
        <w:pStyle w:val="a3"/>
        <w:numPr>
          <w:ilvl w:val="0"/>
          <w:numId w:val="13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 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E76ED0" w:rsidRPr="00F7555D" w:rsidRDefault="00E76ED0" w:rsidP="003B3C26">
      <w:pPr>
        <w:pStyle w:val="a3"/>
        <w:numPr>
          <w:ilvl w:val="0"/>
          <w:numId w:val="13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устанавливать идентичность показателей бухгалтерских отчетов; </w:t>
      </w:r>
    </w:p>
    <w:p w:rsidR="00B3659B" w:rsidRPr="00F7555D" w:rsidRDefault="00E76ED0" w:rsidP="003B3C26">
      <w:pPr>
        <w:pStyle w:val="a3"/>
        <w:numPr>
          <w:ilvl w:val="0"/>
          <w:numId w:val="13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осваивать новые формы бухгалтерской отчетности, выполнять поручения по перерегистрации организации в государственных органах; </w:t>
      </w:r>
      <w:r w:rsidR="00D74EE5" w:rsidRPr="00F7555D">
        <w:rPr>
          <w:sz w:val="28"/>
          <w:szCs w:val="28"/>
        </w:rPr>
        <w:t xml:space="preserve"> </w:t>
      </w:r>
    </w:p>
    <w:p w:rsidR="00B3659B" w:rsidRPr="00F7555D" w:rsidRDefault="00D74EE5" w:rsidP="00E76ED0">
      <w:pPr>
        <w:tabs>
          <w:tab w:val="left" w:pos="720"/>
        </w:tabs>
        <w:spacing w:after="10"/>
        <w:ind w:left="715" w:right="0" w:hanging="11"/>
        <w:jc w:val="both"/>
        <w:rPr>
          <w:b/>
          <w:sz w:val="28"/>
          <w:szCs w:val="28"/>
        </w:rPr>
      </w:pPr>
      <w:r w:rsidRPr="00F7555D">
        <w:rPr>
          <w:b/>
          <w:sz w:val="28"/>
          <w:szCs w:val="28"/>
        </w:rPr>
        <w:t xml:space="preserve">знать: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62" w:lineRule="auto"/>
        <w:ind w:right="71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 бухгалтерского учета данных за отчетный период;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методы обобщения информации о хозяйственных операциях организации за отчетный период; </w:t>
      </w:r>
    </w:p>
    <w:p w:rsidR="003B3C26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652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составления шахматной таблицы и </w:t>
      </w:r>
      <w:proofErr w:type="spellStart"/>
      <w:r w:rsidRPr="00F7555D">
        <w:rPr>
          <w:sz w:val="28"/>
          <w:szCs w:val="28"/>
        </w:rPr>
        <w:t>оборотно</w:t>
      </w:r>
      <w:proofErr w:type="spellEnd"/>
      <w:r w:rsidRPr="00F7555D">
        <w:rPr>
          <w:sz w:val="28"/>
          <w:szCs w:val="28"/>
        </w:rPr>
        <w:t xml:space="preserve">-сальдовой ведомости;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652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методы определения результатов хозяйственной деятельности за отчетный период;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5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требования к бухгалтерской отчетности организации;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5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состав и содержание форм бухгалтерской отчетности;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6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бухгалтерский баланс как основную форму бухгалтерской отчетности;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67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F7555D">
        <w:rPr>
          <w:sz w:val="28"/>
          <w:szCs w:val="28"/>
        </w:rPr>
        <w:t>оборотно</w:t>
      </w:r>
      <w:proofErr w:type="spellEnd"/>
      <w:r w:rsidRPr="00F7555D">
        <w:rPr>
          <w:sz w:val="28"/>
          <w:szCs w:val="28"/>
        </w:rPr>
        <w:t xml:space="preserve">-сальдовой ведомости в формы бухгалтерской отчетности; процедуру составления пояснительной записки к бухгалтерскому балансу;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отражения изменений в учетной политике в целях бухгалтерского учета; </w:t>
      </w:r>
    </w:p>
    <w:p w:rsidR="003B3C26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14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14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формы налоговых деклараций по налогам и сборам в бюджет и инструкции по их заполнению;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6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форму налоговой декларации по ЕСН и инструкцию по ее заполнению;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6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форму статистической отчетности и инструкцию по ее заполнению;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2" w:lineRule="auto"/>
        <w:ind w:right="6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сроки представления налоговых деклараций в государственные налоговые органы, внебюджетные фонды и государственные органы статистики;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28" w:line="252" w:lineRule="auto"/>
        <w:ind w:right="16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62" w:lineRule="auto"/>
        <w:ind w:right="434"/>
        <w:jc w:val="both"/>
        <w:rPr>
          <w:sz w:val="28"/>
          <w:szCs w:val="28"/>
        </w:rPr>
      </w:pPr>
      <w:r w:rsidRPr="00F7555D">
        <w:rPr>
          <w:sz w:val="28"/>
          <w:szCs w:val="28"/>
        </w:rPr>
        <w:lastRenderedPageBreak/>
        <w:t xml:space="preserve">методы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определения результатов общей оценки структуры активов и их источников по показателям баланса;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5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процедуры анализа ликвидности бухгалтерского баланса;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76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порядок расчета финансовых коэффициентов для оценки платежеспособности;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2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состав критериев оценки несостоятельности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(банкротства) организации;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67" w:lineRule="auto"/>
        <w:ind w:right="106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процедуры анализа показателей финансовой устойчивости; процедуры анализа отчета о прибыли и убытках: принципы и методы общей оценки деловой активности организации,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3" w:line="274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технологию расчета и анализа финансового цикла; </w:t>
      </w:r>
    </w:p>
    <w:p w:rsidR="00E76ED0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8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процедуры анализа уровня и динамики финансовых результатов по показателям отчетности; </w:t>
      </w:r>
    </w:p>
    <w:p w:rsidR="00B3659B" w:rsidRPr="00F7555D" w:rsidRDefault="00E76ED0" w:rsidP="00E76ED0">
      <w:pPr>
        <w:pStyle w:val="a3"/>
        <w:numPr>
          <w:ilvl w:val="0"/>
          <w:numId w:val="12"/>
        </w:numPr>
        <w:tabs>
          <w:tab w:val="left" w:pos="720"/>
        </w:tabs>
        <w:spacing w:after="0" w:line="259" w:lineRule="auto"/>
        <w:ind w:right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 xml:space="preserve">процедуры анализа влияния факторов на прибыль. </w:t>
      </w:r>
      <w:r w:rsidR="00D74EE5"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0" w:line="259" w:lineRule="auto"/>
        <w:ind w:left="144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2" w:line="236" w:lineRule="auto"/>
        <w:ind w:left="720" w:right="339" w:firstLine="0"/>
        <w:jc w:val="both"/>
        <w:rPr>
          <w:sz w:val="28"/>
          <w:szCs w:val="28"/>
        </w:rPr>
      </w:pPr>
      <w:r w:rsidRPr="00F7555D">
        <w:rPr>
          <w:sz w:val="28"/>
          <w:szCs w:val="28"/>
        </w:rPr>
        <w:t>1.4. Рекомендуемое количество часов на освоение программы профе</w:t>
      </w:r>
      <w:r w:rsidR="00273670" w:rsidRPr="00F7555D">
        <w:rPr>
          <w:sz w:val="28"/>
          <w:szCs w:val="28"/>
        </w:rPr>
        <w:t>ссионального модуля: всего – 264</w:t>
      </w:r>
      <w:r w:rsidRPr="00F7555D">
        <w:rPr>
          <w:sz w:val="28"/>
          <w:szCs w:val="28"/>
        </w:rPr>
        <w:t xml:space="preserve"> часов, в том числе: </w:t>
      </w:r>
    </w:p>
    <w:p w:rsidR="00B3659B" w:rsidRPr="00F7555D" w:rsidRDefault="00D74EE5">
      <w:pPr>
        <w:ind w:left="715" w:right="4"/>
        <w:rPr>
          <w:sz w:val="28"/>
          <w:szCs w:val="28"/>
        </w:rPr>
      </w:pPr>
      <w:r w:rsidRPr="00F7555D">
        <w:rPr>
          <w:sz w:val="28"/>
          <w:szCs w:val="28"/>
        </w:rPr>
        <w:t>максимальной учебной нагру</w:t>
      </w:r>
      <w:r w:rsidR="00273670" w:rsidRPr="00F7555D">
        <w:rPr>
          <w:sz w:val="28"/>
          <w:szCs w:val="28"/>
        </w:rPr>
        <w:t xml:space="preserve">зки обучающегося – 264 </w:t>
      </w:r>
      <w:r w:rsidRPr="00F7555D">
        <w:rPr>
          <w:sz w:val="28"/>
          <w:szCs w:val="28"/>
        </w:rPr>
        <w:t xml:space="preserve">часов, включая: </w:t>
      </w:r>
    </w:p>
    <w:p w:rsidR="00B3659B" w:rsidRDefault="00D74EE5">
      <w:pPr>
        <w:ind w:left="1438" w:right="4"/>
        <w:rPr>
          <w:sz w:val="28"/>
          <w:szCs w:val="28"/>
        </w:rPr>
      </w:pPr>
      <w:r w:rsidRPr="00F7555D">
        <w:rPr>
          <w:sz w:val="28"/>
          <w:szCs w:val="28"/>
        </w:rPr>
        <w:t>обязательной аудиторной уч</w:t>
      </w:r>
      <w:r w:rsidR="00273670" w:rsidRPr="00F7555D">
        <w:rPr>
          <w:sz w:val="28"/>
          <w:szCs w:val="28"/>
        </w:rPr>
        <w:t>ебной нагрузки обучающегося – 19</w:t>
      </w:r>
      <w:r w:rsidRPr="00F7555D">
        <w:rPr>
          <w:sz w:val="28"/>
          <w:szCs w:val="28"/>
        </w:rPr>
        <w:t>2 часа; самостоя</w:t>
      </w:r>
      <w:r w:rsidR="00273670" w:rsidRPr="00F7555D">
        <w:rPr>
          <w:sz w:val="28"/>
          <w:szCs w:val="28"/>
        </w:rPr>
        <w:t>тельной работы обучающегося – 71 часов</w:t>
      </w:r>
      <w:r w:rsidRPr="00F7555D">
        <w:rPr>
          <w:sz w:val="28"/>
          <w:szCs w:val="28"/>
        </w:rPr>
        <w:t xml:space="preserve">; </w:t>
      </w:r>
    </w:p>
    <w:p w:rsidR="00D4417A" w:rsidRPr="00F7555D" w:rsidRDefault="00D4417A">
      <w:pPr>
        <w:ind w:left="1438" w:right="4"/>
        <w:rPr>
          <w:sz w:val="28"/>
          <w:szCs w:val="28"/>
        </w:rPr>
      </w:pPr>
      <w:r>
        <w:rPr>
          <w:sz w:val="28"/>
          <w:szCs w:val="28"/>
        </w:rPr>
        <w:t>консультация-1 час</w:t>
      </w:r>
      <w:bookmarkStart w:id="0" w:name="_GoBack"/>
      <w:bookmarkEnd w:id="0"/>
    </w:p>
    <w:p w:rsidR="00B3659B" w:rsidRPr="00F7555D" w:rsidRDefault="00273670">
      <w:pPr>
        <w:ind w:left="715" w:right="4"/>
        <w:rPr>
          <w:sz w:val="28"/>
          <w:szCs w:val="28"/>
        </w:rPr>
      </w:pPr>
      <w:r w:rsidRPr="00F7555D">
        <w:rPr>
          <w:sz w:val="28"/>
          <w:szCs w:val="28"/>
        </w:rPr>
        <w:t xml:space="preserve">            </w:t>
      </w:r>
      <w:r w:rsidR="00D74EE5" w:rsidRPr="00F7555D">
        <w:rPr>
          <w:sz w:val="28"/>
          <w:szCs w:val="28"/>
        </w:rPr>
        <w:t>производственная  практика</w:t>
      </w:r>
      <w:r w:rsidRPr="00F7555D">
        <w:rPr>
          <w:sz w:val="28"/>
          <w:szCs w:val="28"/>
        </w:rPr>
        <w:t xml:space="preserve"> (по профилю специальности) – 144</w:t>
      </w:r>
      <w:r w:rsidR="00D74EE5" w:rsidRPr="00F7555D">
        <w:rPr>
          <w:sz w:val="28"/>
          <w:szCs w:val="28"/>
        </w:rPr>
        <w:t xml:space="preserve"> часа </w:t>
      </w:r>
    </w:p>
    <w:p w:rsidR="00B3659B" w:rsidRPr="00F7555D" w:rsidRDefault="00D74EE5">
      <w:pPr>
        <w:spacing w:after="213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0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p w:rsidR="00B3659B" w:rsidRPr="00F7555D" w:rsidRDefault="00D74EE5">
      <w:pPr>
        <w:spacing w:after="0" w:line="259" w:lineRule="auto"/>
        <w:ind w:left="720" w:right="0" w:firstLine="0"/>
        <w:rPr>
          <w:sz w:val="28"/>
          <w:szCs w:val="28"/>
        </w:rPr>
      </w:pPr>
      <w:r w:rsidRPr="00F7555D">
        <w:rPr>
          <w:sz w:val="28"/>
          <w:szCs w:val="28"/>
        </w:rPr>
        <w:t xml:space="preserve"> </w:t>
      </w:r>
    </w:p>
    <w:sectPr w:rsidR="00B3659B" w:rsidRPr="00F7555D" w:rsidSect="003B3C26">
      <w:pgSz w:w="11906" w:h="16838"/>
      <w:pgMar w:top="1135" w:right="509" w:bottom="325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D2A"/>
    <w:multiLevelType w:val="hybridMultilevel"/>
    <w:tmpl w:val="C44AC532"/>
    <w:lvl w:ilvl="0" w:tplc="941093B4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26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8C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E6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62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68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C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E9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4E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C72A8"/>
    <w:multiLevelType w:val="hybridMultilevel"/>
    <w:tmpl w:val="AAEA5398"/>
    <w:lvl w:ilvl="0" w:tplc="46C8F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ABE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E25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213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EAF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4270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477F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AE5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A69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27916"/>
    <w:multiLevelType w:val="hybridMultilevel"/>
    <w:tmpl w:val="4112DFEE"/>
    <w:lvl w:ilvl="0" w:tplc="71DA417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AB0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4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A28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49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E5B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AA0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E9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E5F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332D4"/>
    <w:multiLevelType w:val="hybridMultilevel"/>
    <w:tmpl w:val="3E8ABCA4"/>
    <w:lvl w:ilvl="0" w:tplc="79E610B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2F4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93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6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5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444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26A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EC9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E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5E2446"/>
    <w:multiLevelType w:val="hybridMultilevel"/>
    <w:tmpl w:val="8C88CD2A"/>
    <w:lvl w:ilvl="0" w:tplc="54909FD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C937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E8C7C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7ED2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C8FB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0B272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6E45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4CFD8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16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B8778D"/>
    <w:multiLevelType w:val="hybridMultilevel"/>
    <w:tmpl w:val="6846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160FD2"/>
    <w:multiLevelType w:val="hybridMultilevel"/>
    <w:tmpl w:val="1C72A422"/>
    <w:lvl w:ilvl="0" w:tplc="330CC4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A3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24C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7C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2B4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CBE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202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9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C9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40E79"/>
    <w:multiLevelType w:val="hybridMultilevel"/>
    <w:tmpl w:val="BE78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A0137"/>
    <w:multiLevelType w:val="hybridMultilevel"/>
    <w:tmpl w:val="70E68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461D8F"/>
    <w:multiLevelType w:val="hybridMultilevel"/>
    <w:tmpl w:val="6A6C2AEE"/>
    <w:lvl w:ilvl="0" w:tplc="503EDF28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6DD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EC5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A3F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8E0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640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06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B9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E74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22238C"/>
    <w:multiLevelType w:val="hybridMultilevel"/>
    <w:tmpl w:val="AFB0A8B4"/>
    <w:lvl w:ilvl="0" w:tplc="9B9C15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C121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627E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86A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633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34C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2BFA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21D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4DC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9F4596"/>
    <w:multiLevelType w:val="hybridMultilevel"/>
    <w:tmpl w:val="921CE0D0"/>
    <w:lvl w:ilvl="0" w:tplc="0B2025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021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8A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473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87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C9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24C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28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0D5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082CD1"/>
    <w:multiLevelType w:val="hybridMultilevel"/>
    <w:tmpl w:val="1DC804DE"/>
    <w:lvl w:ilvl="0" w:tplc="F7C6F9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C7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47D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E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0EA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A6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4F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282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66E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9B"/>
    <w:rsid w:val="00273670"/>
    <w:rsid w:val="003B3C26"/>
    <w:rsid w:val="0043692D"/>
    <w:rsid w:val="00B3659B"/>
    <w:rsid w:val="00D4417A"/>
    <w:rsid w:val="00D516BD"/>
    <w:rsid w:val="00D74EE5"/>
    <w:rsid w:val="00E76ED0"/>
    <w:rsid w:val="00F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0" w:right="6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10" w:line="249" w:lineRule="auto"/>
      <w:ind w:left="39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4" w:line="249" w:lineRule="auto"/>
      <w:ind w:left="739" w:right="24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0" w:right="6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10" w:line="249" w:lineRule="auto"/>
      <w:ind w:left="39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4" w:line="249" w:lineRule="auto"/>
      <w:ind w:left="739" w:right="24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- 37.ÐÐœ.04</vt:lpstr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- 37.ÐÐœ.04</dc:title>
  <dc:subject/>
  <dc:creator>123</dc:creator>
  <cp:keywords/>
  <dc:description/>
  <cp:lastModifiedBy>Lenovo</cp:lastModifiedBy>
  <cp:revision>5</cp:revision>
  <dcterms:created xsi:type="dcterms:W3CDTF">2019-01-28T11:20:00Z</dcterms:created>
  <dcterms:modified xsi:type="dcterms:W3CDTF">2019-01-28T20:13:00Z</dcterms:modified>
</cp:coreProperties>
</file>